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40"/>
          <w:szCs w:val="22"/>
        </w:rPr>
        <w:t>EFICIENCIA ALJARAFE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Solicitud de inscripción</w:t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Municipio donde se va a impartir la sesión:________________________</w:t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Fecha de la sesión:</w:t>
        <w:tab/>
        <w:t>_____________</w:t>
        <w:tab/>
        <w:tab/>
        <w:t>Hora:_____________</w:t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Lugar:_____________________________________________________</w:t>
      </w:r>
    </w:p>
    <w:p>
      <w:pPr>
        <w:pStyle w:val="Normal"/>
        <w:jc w:val="center"/>
        <w:rPr/>
      </w:pPr>
      <w:r>
        <w:rPr>
          <w:rFonts w:ascii="Arial" w:hAnsi="Arial"/>
          <w:sz w:val="22"/>
          <w:szCs w:val="22"/>
        </w:rPr>
        <w:t>Prestación de asistencia técnica en materia de eficiencia energética a los autónomos y PYMES que integran la Mancomunidad de Desarrollo y Fomento del Aljarafe.</w:t>
      </w:r>
    </w:p>
    <w:tbl>
      <w:tblPr>
        <w:tblStyle w:val="Tablaconcuadrcula"/>
        <w:tblW w:w="1001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7"/>
        <w:gridCol w:w="3405"/>
        <w:gridCol w:w="3778"/>
      </w:tblGrid>
      <w:tr>
        <w:trPr>
          <w:trHeight w:val="709" w:hRule="atLeast"/>
        </w:trPr>
        <w:tc>
          <w:tcPr>
            <w:tcW w:w="623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la persona de contacto:</w:t>
            </w:r>
          </w:p>
        </w:tc>
        <w:tc>
          <w:tcPr>
            <w:tcW w:w="37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Correo electrónico:</w:t>
            </w:r>
          </w:p>
        </w:tc>
      </w:tr>
      <w:tr>
        <w:trPr>
          <w:trHeight w:val="709" w:hRule="atLeast"/>
        </w:trPr>
        <w:tc>
          <w:tcPr>
            <w:tcW w:w="623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la empresa:</w:t>
            </w:r>
          </w:p>
        </w:tc>
        <w:tc>
          <w:tcPr>
            <w:tcW w:w="37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NIF/CIF:</w:t>
            </w:r>
          </w:p>
        </w:tc>
      </w:tr>
      <w:tr>
        <w:trPr>
          <w:trHeight w:val="709" w:hRule="atLeast"/>
        </w:trPr>
        <w:tc>
          <w:tcPr>
            <w:tcW w:w="1001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Actividad de la empresa:</w:t>
            </w:r>
          </w:p>
        </w:tc>
      </w:tr>
      <w:tr>
        <w:trPr>
          <w:trHeight w:val="709" w:hRule="atLeast"/>
        </w:trPr>
        <w:tc>
          <w:tcPr>
            <w:tcW w:w="1001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Dirección:</w:t>
            </w:r>
          </w:p>
        </w:tc>
      </w:tr>
      <w:tr>
        <w:trPr>
          <w:trHeight w:val="709" w:hRule="atLeast"/>
        </w:trPr>
        <w:tc>
          <w:tcPr>
            <w:tcW w:w="28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Código postal:</w:t>
            </w:r>
          </w:p>
        </w:tc>
        <w:tc>
          <w:tcPr>
            <w:tcW w:w="34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Ciudad:</w:t>
            </w:r>
          </w:p>
        </w:tc>
        <w:tc>
          <w:tcPr>
            <w:tcW w:w="37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Provincia:</w:t>
            </w:r>
            <w:r>
              <w:rPr>
                <w:rFonts w:ascii="Arial" w:hAnsi="Arial"/>
                <w:sz w:val="22"/>
                <w:szCs w:val="22"/>
                <w:lang w:eastAsia="es-ES"/>
              </w:rPr>
              <w:t xml:space="preserve"> </w:t>
            </w:r>
          </w:p>
        </w:tc>
      </w:tr>
      <w:tr>
        <w:trPr>
          <w:trHeight w:val="709" w:hRule="atLeast"/>
        </w:trPr>
        <w:tc>
          <w:tcPr>
            <w:tcW w:w="1001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Superficie instalación (m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)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>
        <w:trPr>
          <w:trHeight w:val="709" w:hRule="atLeast"/>
        </w:trPr>
        <w:tc>
          <w:tcPr>
            <w:tcW w:w="1001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Código Universal de Punto de Suministro (CUPS) :</w:t>
            </w:r>
          </w:p>
        </w:tc>
      </w:tr>
      <w:tr>
        <w:trPr>
          <w:trHeight w:val="709" w:hRule="atLeast"/>
        </w:trPr>
        <w:tc>
          <w:tcPr>
            <w:tcW w:w="1001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Peaje de acceso:</w:t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behindDoc="0" distT="0" distB="9525" distL="0" distR="114300" simplePos="0" locked="0" layoutInCell="1" allowOverlap="1" relativeHeight="3">
            <wp:simplePos x="0" y="0"/>
            <wp:positionH relativeFrom="column">
              <wp:posOffset>718820</wp:posOffset>
            </wp:positionH>
            <wp:positionV relativeFrom="paragraph">
              <wp:posOffset>101600</wp:posOffset>
            </wp:positionV>
            <wp:extent cx="4253230" cy="1116965"/>
            <wp:effectExtent l="0" t="0" r="0" b="0"/>
            <wp:wrapSquare wrapText="bothSides"/>
            <wp:docPr id="1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/>
          <w:color w:val="000000"/>
          <w:sz w:val="14"/>
          <w:szCs w:val="14"/>
        </w:rPr>
        <w:t>AVISO LEGAL: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14"/>
          <w:szCs w:val="14"/>
        </w:rPr>
      </w:pPr>
      <w:r>
        <w:rPr>
          <w:rFonts w:ascii="Arial" w:hAnsi="Arial"/>
          <w:b w:val="false"/>
          <w:bCs w:val="false"/>
          <w:i/>
          <w:color w:val="000000"/>
          <w:sz w:val="14"/>
          <w:szCs w:val="14"/>
        </w:rPr>
        <w:t>El hecho de rellenar y enviar este formulario, supone la aceptación del presente aviso legal por parte del titular, y nos autoriza a enviarle información de nuestra actividad, si procediera. La finalidad de la recogida y el tratamiento de los datos de carácter personal, atiende a la propia del fichero. Los datos aportados, quedarán incorporados a nuestros ficheros, cumpliendo con todo lo establecido en la vigente legislación y podrán ser usados conforme a los fines de la Mancomunidad de Desarrollo y Fomento del Aljarafe y del presente programa, disponiendo el usuario de la posibilidad de ejercer en cualquier momento, el derecho de acceso, rectificación, cancelación y oposición dirigiéndose a esta Mancomunidad en calle Alegría, 12. 41950 Castilleja de la Cuesta. Todo de conformidad con lo establecido en la Ley Orgánica 15/99 de 13 de diciembre, de Protección de Datos de Carácter Personal y demás normativa aplicable.</w:t>
      </w:r>
    </w:p>
    <w:p>
      <w:pPr>
        <w:pStyle w:val="Cuerpodetexto"/>
        <w:spacing w:before="0" w:after="140"/>
        <w:jc w:val="both"/>
        <w:rPr/>
      </w:pPr>
      <w:r>
        <w:rPr>
          <w:rFonts w:cs="Arial" w:ascii="Arial" w:hAnsi="Arial"/>
          <w:b w:val="false"/>
          <w:bCs w:val="false"/>
          <w:i/>
          <w:iCs/>
          <w:color w:val="000000"/>
          <w:sz w:val="14"/>
          <w:szCs w:val="14"/>
        </w:rPr>
        <w:t>Este programa ha sido subvencionado por la Convocatoria de Subvenciones del Área de Concertación, Servicio de Desarrollo Local, de la Diputación Provincial de Sevilla destinadas a Mancomunidades de la Provincia que realicen actividades de desarrollo en el ámbito territorial para el año 2.018</w:t>
      </w:r>
    </w:p>
    <w:sectPr>
      <w:headerReference w:type="default" r:id="rId3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Roboto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-266700</wp:posOffset>
          </wp:positionH>
          <wp:positionV relativeFrom="paragraph">
            <wp:posOffset>-30480</wp:posOffset>
          </wp:positionV>
          <wp:extent cx="2733040" cy="707390"/>
          <wp:effectExtent l="0" t="0" r="0" b="0"/>
          <wp:wrapSquare wrapText="bothSides"/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01600" distL="0" distR="0" simplePos="0" locked="0" layoutInCell="1" allowOverlap="1" relativeHeight="4">
          <wp:simplePos x="0" y="0"/>
          <wp:positionH relativeFrom="column">
            <wp:posOffset>4568825</wp:posOffset>
          </wp:positionH>
          <wp:positionV relativeFrom="paragraph">
            <wp:posOffset>-208280</wp:posOffset>
          </wp:positionV>
          <wp:extent cx="857250" cy="857885"/>
          <wp:effectExtent l="0" t="0" r="0" b="0"/>
          <wp:wrapSquare wrapText="largest"/>
          <wp:docPr id="3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08f4"/>
    <w:pPr>
      <w:widowControl/>
      <w:suppressAutoHyphens w:val="false"/>
      <w:bidi w:val="0"/>
      <w:spacing w:lineRule="auto" w:line="259" w:before="0" w:after="160"/>
      <w:jc w:val="both"/>
    </w:pPr>
    <w:rPr>
      <w:rFonts w:ascii="Roboto" w:hAnsi="Roboto" w:eastAsia="Calibri" w:cs="" w:cstheme="minorBidi" w:eastAsiaTheme="minorHAnsi"/>
      <w:color w:val="00000A"/>
      <w:sz w:val="22"/>
      <w:szCs w:val="22"/>
      <w:lang w:val="es-ES" w:eastAsia="en-US" w:bidi="ar-SA"/>
    </w:rPr>
  </w:style>
  <w:style w:type="paragraph" w:styleId="Encabezado1">
    <w:name w:val="Heading 1"/>
    <w:basedOn w:val="Normal"/>
    <w:next w:val="Normal"/>
    <w:link w:val="Ttulo1Car"/>
    <w:uiPriority w:val="9"/>
    <w:qFormat/>
    <w:rsid w:val="00d87de5"/>
    <w:pPr>
      <w:keepNext/>
      <w:keepLines/>
      <w:spacing w:before="240" w:after="0"/>
      <w:outlineLvl w:val="0"/>
    </w:pPr>
    <w:rPr>
      <w:rFonts w:eastAsia="" w:cs="" w:cstheme="majorBidi" w:eastAsiaTheme="majorEastAsia"/>
      <w:b/>
      <w:caps/>
      <w:sz w:val="24"/>
      <w:szCs w:val="32"/>
    </w:rPr>
  </w:style>
  <w:style w:type="paragraph" w:styleId="Encabezado2">
    <w:name w:val="Heading 2"/>
    <w:basedOn w:val="Normal"/>
    <w:next w:val="Normal"/>
    <w:link w:val="Ttulo2Car"/>
    <w:uiPriority w:val="9"/>
    <w:unhideWhenUsed/>
    <w:qFormat/>
    <w:rsid w:val="00d87de5"/>
    <w:pPr>
      <w:keepNext/>
      <w:keepLines/>
      <w:spacing w:before="40" w:after="0"/>
      <w:outlineLvl w:val="1"/>
    </w:pPr>
    <w:rPr>
      <w:rFonts w:eastAsia="" w:cs="" w:cstheme="majorBidi" w:eastAsiaTheme="majorEastAsia"/>
      <w:sz w:val="26"/>
      <w:szCs w:val="26"/>
    </w:rPr>
  </w:style>
  <w:style w:type="paragraph" w:styleId="Encabezado3">
    <w:name w:val="Heading 3"/>
    <w:basedOn w:val="Normal"/>
    <w:next w:val="Normal"/>
    <w:link w:val="Ttulo3Car"/>
    <w:uiPriority w:val="9"/>
    <w:semiHidden/>
    <w:unhideWhenUsed/>
    <w:qFormat/>
    <w:rsid w:val="00ff1780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63989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63989"/>
    <w:rPr/>
  </w:style>
  <w:style w:type="character" w:styleId="EnlacedeInternet">
    <w:name w:val="Enlace de Internet"/>
    <w:basedOn w:val="DefaultParagraphFont"/>
    <w:uiPriority w:val="99"/>
    <w:unhideWhenUsed/>
    <w:rsid w:val="00563989"/>
    <w:rPr>
      <w:color w:val="0563C1" w:themeColor="hyperlink"/>
      <w:u w:val="single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d87de5"/>
    <w:rPr>
      <w:rFonts w:ascii="Roboto" w:hAnsi="Roboto" w:eastAsia="" w:cs="" w:cstheme="majorBidi" w:eastAsiaTheme="majorEastAsia"/>
      <w:b/>
      <w:caps/>
      <w:sz w:val="24"/>
      <w:szCs w:val="32"/>
    </w:rPr>
  </w:style>
  <w:style w:type="character" w:styleId="Appleconvertedspace" w:customStyle="1">
    <w:name w:val="apple-converted-space"/>
    <w:basedOn w:val="DefaultParagraphFont"/>
    <w:qFormat/>
    <w:rsid w:val="006618d6"/>
    <w:rPr/>
  </w:style>
  <w:style w:type="character" w:styleId="Strong">
    <w:name w:val="Strong"/>
    <w:basedOn w:val="DefaultParagraphFont"/>
    <w:uiPriority w:val="22"/>
    <w:qFormat/>
    <w:rsid w:val="006618d6"/>
    <w:rPr>
      <w:b/>
      <w:bCs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d60fb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2b14c0"/>
    <w:rPr>
      <w:color w:val="808080"/>
    </w:rPr>
  </w:style>
  <w:style w:type="character" w:styleId="Ttulo3Car" w:customStyle="1">
    <w:name w:val="Título 3 Car"/>
    <w:basedOn w:val="DefaultParagraphFont"/>
    <w:link w:val="Ttulo3"/>
    <w:uiPriority w:val="9"/>
    <w:semiHidden/>
    <w:qFormat/>
    <w:rsid w:val="00ff1780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CitadestacadaCar" w:customStyle="1">
    <w:name w:val="Cita destacada Car"/>
    <w:basedOn w:val="DefaultParagraphFont"/>
    <w:link w:val="Citadestacada"/>
    <w:uiPriority w:val="30"/>
    <w:qFormat/>
    <w:rsid w:val="00527cb0"/>
    <w:rPr>
      <w:i/>
      <w:iCs/>
      <w:color w:val="5B9BD5" w:themeColor="accent1"/>
    </w:rPr>
  </w:style>
  <w:style w:type="character" w:styleId="Bettergy" w:customStyle="1">
    <w:name w:val="Bettergy"/>
    <w:basedOn w:val="DefaultParagraphFont"/>
    <w:uiPriority w:val="1"/>
    <w:qFormat/>
    <w:rsid w:val="00a802c7"/>
    <w:rPr>
      <w:rFonts w:ascii="Roboto" w:hAnsi="Roboto" w:cs="Calibri" w:cstheme="minorHAnsi"/>
      <w:b/>
      <w:color w:val="3D991D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80dc2"/>
    <w:rPr>
      <w:sz w:val="16"/>
      <w:szCs w:val="16"/>
    </w:rPr>
  </w:style>
  <w:style w:type="character" w:styleId="ListaFigurasCar" w:customStyle="1">
    <w:name w:val="Lista Figuras Car"/>
    <w:basedOn w:val="DefaultParagraphFont"/>
    <w:link w:val="ListaFiguras"/>
    <w:qFormat/>
    <w:rsid w:val="006c16d1"/>
    <w:rPr>
      <w:rFonts w:ascii="Roboto" w:hAnsi="Roboto" w:cs="Calibri" w:cstheme="minorHAnsi"/>
      <w:i/>
      <w:sz w:val="18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d80dc2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d80dc2"/>
    <w:rPr>
      <w:b/>
      <w:bCs/>
      <w:sz w:val="20"/>
      <w:szCs w:val="20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d87de5"/>
    <w:rPr>
      <w:rFonts w:ascii="Roboto" w:hAnsi="Roboto" w:eastAsia="" w:cs="" w:cstheme="majorBidi" w:eastAsiaTheme="majorEastAsia"/>
      <w:sz w:val="26"/>
      <w:szCs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  <w:i w:val="false"/>
      <w:color w:val="333333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rFonts w:eastAsia="Calibri" w:cs="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Calibri" w:cs="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Calibri" w:cs="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Calibri" w:cs="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Calibri" w:cs="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b/>
      <w:i w:val="false"/>
      <w:color w:val="283214"/>
      <w:sz w:val="24"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  <w:i w:val="false"/>
      <w:color w:val="283214"/>
      <w:sz w:val="24"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eastAsia="Calibri" w:cs="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b w:val="false"/>
      <w:i w:val="false"/>
      <w:color w:val="333333"/>
      <w:sz w:val="24"/>
    </w:rPr>
  </w:style>
  <w:style w:type="character" w:styleId="ListLabel85">
    <w:name w:val="ListLabel 85"/>
    <w:qFormat/>
    <w:rPr>
      <w:b w:val="false"/>
    </w:rPr>
  </w:style>
  <w:style w:type="character" w:styleId="ListLabel86">
    <w:name w:val="ListLabel 86"/>
    <w:qFormat/>
    <w:rPr>
      <w:b w:val="false"/>
      <w:i w:val="false"/>
      <w:color w:val="333333"/>
      <w:sz w:val="24"/>
    </w:rPr>
  </w:style>
  <w:style w:type="character" w:styleId="ListLabel87">
    <w:name w:val="ListLabel 87"/>
    <w:qFormat/>
    <w:rPr>
      <w:b w:val="false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eastAsia="Calibri" w:cs="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eastAsia="Calibri" w:cs="Calibri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b w:val="false"/>
      <w:i w:val="false"/>
      <w:color w:val="333333"/>
      <w:sz w:val="24"/>
    </w:rPr>
  </w:style>
  <w:style w:type="character" w:styleId="ListLabel103">
    <w:name w:val="ListLabel 103"/>
    <w:qFormat/>
    <w:rPr>
      <w:b w:val="false"/>
    </w:rPr>
  </w:style>
  <w:style w:type="character" w:styleId="ListLabel104">
    <w:name w:val="ListLabel 104"/>
    <w:qFormat/>
    <w:rPr>
      <w:b w:val="false"/>
      <w:i w:val="false"/>
      <w:color w:val="333333"/>
      <w:sz w:val="24"/>
    </w:rPr>
  </w:style>
  <w:style w:type="character" w:styleId="ListLabel105">
    <w:name w:val="ListLabel 105"/>
    <w:qFormat/>
    <w:rPr>
      <w:b w:val="false"/>
    </w:rPr>
  </w:style>
  <w:style w:type="character" w:styleId="ListLabel106">
    <w:name w:val="ListLabel 106"/>
    <w:qFormat/>
    <w:rPr>
      <w:b w:val="false"/>
      <w:i w:val="false"/>
      <w:color w:val="333333"/>
      <w:sz w:val="24"/>
    </w:rPr>
  </w:style>
  <w:style w:type="character" w:styleId="ListLabel107">
    <w:name w:val="ListLabel 107"/>
    <w:qFormat/>
    <w:rPr>
      <w:b w:val="false"/>
    </w:rPr>
  </w:style>
  <w:style w:type="character" w:styleId="ListLabel108">
    <w:name w:val="ListLabel 108"/>
    <w:qFormat/>
    <w:rPr>
      <w:b w:val="false"/>
      <w:i w:val="false"/>
      <w:color w:val="333333"/>
      <w:sz w:val="24"/>
    </w:rPr>
  </w:style>
  <w:style w:type="character" w:styleId="ListLabel109">
    <w:name w:val="ListLabel 109"/>
    <w:qFormat/>
    <w:rPr>
      <w:b w:val="false"/>
    </w:rPr>
  </w:style>
  <w:style w:type="character" w:styleId="ListLabel110">
    <w:name w:val="ListLabel 110"/>
    <w:qFormat/>
    <w:rPr>
      <w:b w:val="false"/>
      <w:i w:val="false"/>
      <w:color w:val="333333"/>
      <w:sz w:val="24"/>
    </w:rPr>
  </w:style>
  <w:style w:type="character" w:styleId="ListLabel111">
    <w:name w:val="ListLabel 111"/>
    <w:qFormat/>
    <w:rPr>
      <w:b w:val="fals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563989"/>
    <w:pPr>
      <w:widowControl/>
      <w:bidi w:val="0"/>
      <w:spacing w:lineRule="auto" w:line="240" w:before="0" w:after="0"/>
      <w:jc w:val="left"/>
    </w:pPr>
    <w:rPr>
      <w:rFonts w:ascii="Bookman Old Style" w:hAnsi="Bookman Old Style" w:eastAsia="Calibri" w:cs="Bookman Old Style"/>
      <w:color w:val="000000"/>
      <w:sz w:val="24"/>
      <w:szCs w:val="24"/>
      <w:lang w:val="es-ES" w:eastAsia="en-US" w:bidi="ar-SA"/>
    </w:rPr>
  </w:style>
  <w:style w:type="paragraph" w:styleId="Encabezamiento">
    <w:name w:val="Header"/>
    <w:basedOn w:val="Normal"/>
    <w:link w:val="EncabezadoCar"/>
    <w:uiPriority w:val="99"/>
    <w:unhideWhenUsed/>
    <w:rsid w:val="0056398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6398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82056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6618d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TOCHeading">
    <w:name w:val="TOC Heading"/>
    <w:basedOn w:val="Encabezado1"/>
    <w:next w:val="Normal"/>
    <w:uiPriority w:val="39"/>
    <w:unhideWhenUsed/>
    <w:qFormat/>
    <w:rsid w:val="00fd54b9"/>
    <w:pPr/>
    <w:rPr>
      <w:rFonts w:ascii="Calibri Light" w:hAnsi="Calibri Light" w:asciiTheme="majorHAnsi" w:hAnsiTheme="majorHAnsi"/>
      <w:b w:val="false"/>
      <w:caps w:val="false"/>
      <w:smallCaps w:val="false"/>
      <w:color w:val="2E74B5" w:themeColor="accent1" w:themeShade="bf"/>
      <w:sz w:val="32"/>
      <w:lang w:eastAsia="es-ES"/>
    </w:rPr>
  </w:style>
  <w:style w:type="paragraph" w:styleId="Sumario1">
    <w:name w:val="TOC 1"/>
    <w:basedOn w:val="Normal"/>
    <w:next w:val="Normal"/>
    <w:autoRedefine/>
    <w:uiPriority w:val="39"/>
    <w:unhideWhenUsed/>
    <w:rsid w:val="00fd54b9"/>
    <w:pPr>
      <w:spacing w:before="0" w:after="100"/>
    </w:pPr>
    <w:rPr/>
  </w:style>
  <w:style w:type="paragraph" w:styleId="Sumario2">
    <w:name w:val="TOC 2"/>
    <w:basedOn w:val="Normal"/>
    <w:next w:val="Normal"/>
    <w:autoRedefine/>
    <w:uiPriority w:val="39"/>
    <w:unhideWhenUsed/>
    <w:rsid w:val="00fd54b9"/>
    <w:pPr>
      <w:spacing w:before="0" w:after="100"/>
      <w:ind w:left="220" w:hanging="0"/>
    </w:pPr>
    <w:rPr>
      <w:rFonts w:eastAsia="" w:cs="Times New Roman" w:eastAsiaTheme="minorEastAsia"/>
      <w:lang w:eastAsia="es-ES"/>
    </w:rPr>
  </w:style>
  <w:style w:type="paragraph" w:styleId="Sumario3">
    <w:name w:val="TOC 3"/>
    <w:basedOn w:val="Normal"/>
    <w:next w:val="Normal"/>
    <w:autoRedefine/>
    <w:uiPriority w:val="39"/>
    <w:unhideWhenUsed/>
    <w:rsid w:val="00fd54b9"/>
    <w:pPr>
      <w:spacing w:before="0" w:after="100"/>
      <w:ind w:left="440" w:hanging="0"/>
    </w:pPr>
    <w:rPr>
      <w:rFonts w:eastAsia="" w:cs="Times New Roman" w:eastAsiaTheme="minorEastAsia"/>
      <w:lang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d60fb7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IntenseQuote">
    <w:name w:val="Intense Quote"/>
    <w:basedOn w:val="Normal"/>
    <w:next w:val="Normal"/>
    <w:link w:val="CitadestacadaCar"/>
    <w:uiPriority w:val="30"/>
    <w:qFormat/>
    <w:rsid w:val="00527cb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hanging="0"/>
      <w:jc w:val="center"/>
    </w:pPr>
    <w:rPr>
      <w:i/>
      <w:iCs/>
      <w:color w:val="5B9BD5" w:themeColor="accent1"/>
    </w:rPr>
  </w:style>
  <w:style w:type="paragraph" w:styleId="ListaFiguras" w:customStyle="1">
    <w:name w:val="Lista Figuras"/>
    <w:basedOn w:val="Normal"/>
    <w:link w:val="ListaFigurasCar"/>
    <w:qFormat/>
    <w:rsid w:val="006c16d1"/>
    <w:pPr>
      <w:jc w:val="center"/>
    </w:pPr>
    <w:rPr>
      <w:rFonts w:cs="Calibri" w:cstheme="minorHAnsi"/>
      <w:i/>
      <w:sz w:val="18"/>
    </w:rPr>
  </w:style>
  <w:style w:type="paragraph" w:styleId="NoSpacing">
    <w:name w:val="No Spacing"/>
    <w:uiPriority w:val="1"/>
    <w:qFormat/>
    <w:rsid w:val="006c16d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d80dc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d80dc2"/>
    <w:pPr/>
    <w:rPr>
      <w:b/>
      <w:bCs/>
    </w:rPr>
  </w:style>
  <w:style w:type="paragraph" w:styleId="Revision">
    <w:name w:val="Revision"/>
    <w:uiPriority w:val="99"/>
    <w:semiHidden/>
    <w:qFormat/>
    <w:rsid w:val="00996346"/>
    <w:pPr>
      <w:widowControl/>
      <w:bidi w:val="0"/>
      <w:spacing w:lineRule="auto" w:line="240" w:before="0" w:after="0"/>
      <w:jc w:val="left"/>
    </w:pPr>
    <w:rPr>
      <w:rFonts w:ascii="Roboto" w:hAnsi="Roboto" w:eastAsia="Calibri" w:cs="" w:cstheme="minorBidi" w:eastAsiaTheme="minorHAnsi"/>
      <w:color w:val="00000A"/>
      <w:sz w:val="22"/>
      <w:szCs w:val="22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d342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1clara">
    <w:name w:val="Grid Table 1 Light"/>
    <w:basedOn w:val="Tablanormal"/>
    <w:uiPriority w:val="46"/>
    <w:rsid w:val="00d662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decuadrcula1clara-nfasis3">
    <w:name w:val="Grid Table 1 Light Accent 3"/>
    <w:basedOn w:val="Tablanormal"/>
    <w:uiPriority w:val="46"/>
    <w:rsid w:val="00d662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delista3-nfasis6">
    <w:name w:val="List Table 3 Accent 6"/>
    <w:basedOn w:val="Tablanormal"/>
    <w:uiPriority w:val="48"/>
    <w:rsid w:val="00d662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70C0-2F18-4B5B-B007-0C54BB96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LibreOffice/5.1.2.2$Windows_x86 LibreOffice_project/d3bf12ecb743fc0d20e0be0c58ca359301eb705f</Application>
  <Pages>1</Pages>
  <Words>271</Words>
  <Characters>1600</Characters>
  <CharactersWithSpaces>1852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2019-01-25T08:56:00Z</dcterms:created>
  <dc:creator>Cuenta Microsoft</dc:creator>
  <dc:description/>
  <dc:language>es-ES</dc:language>
  <cp:lastModifiedBy/>
  <cp:lastPrinted>2018-03-01T07:48:00Z</cp:lastPrinted>
  <dcterms:modified xsi:type="dcterms:W3CDTF">2019-02-04T09:17:09Z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